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9385" w14:textId="77777777" w:rsidR="00FD1630" w:rsidRDefault="00FD1630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Rezultati natječaja za zakup poslovnih prostora Z-8/25</w:t>
      </w:r>
    </w:p>
    <w:p w14:paraId="5E3B01BF" w14:textId="77777777" w:rsidR="00FD1630" w:rsidRDefault="00FD1630">
      <w:pPr>
        <w:pStyle w:val="StandardWeb"/>
        <w:jc w:val="both"/>
      </w:pPr>
      <w:r>
        <w:t xml:space="preserve">Na temelju Odluke trgovačkog društva DRŽAVNE NEKRETNINE d.o.o., KLASA: 372-08/25-01/355, URBROJ: DN-6-1 od 22. rujna 2025., trgovačko društvo DRŽAVNE NEKRETNINE d.o.o. objavilo je dana 27. rujna 2025. Javni poziv za podnošenje ponuda za zakup poslovnih prostora Z-8/25 u skraćenom obliku u Jutarnjem listu, a cjelovit tekst na internetskim stranicama https://mpgi.gov.hr/, www.hr-nekretnine.hr i www.hgk.hr. </w:t>
      </w:r>
    </w:p>
    <w:p w14:paraId="18BEF194" w14:textId="629C3D43" w:rsidR="00FD1630" w:rsidRDefault="00FD1630">
      <w:pPr>
        <w:pStyle w:val="StandardWeb"/>
        <w:jc w:val="both"/>
      </w:pPr>
      <w:r>
        <w:t>Na natječaj za zakup 29 poslovnih prostora prema Javnom pozivu za podnošenje ponuda za zakup poslovnih prostora Z-8/25 pristiglo je ukupno 70 ponuda, od kojih je 1</w:t>
      </w:r>
      <w:r w:rsidR="006F3B36">
        <w:t>1</w:t>
      </w:r>
      <w:r>
        <w:t xml:space="preserve"> nevaljanih.</w:t>
      </w:r>
    </w:p>
    <w:p w14:paraId="70467189" w14:textId="77777777" w:rsidR="00FD1630" w:rsidRDefault="00FD1630">
      <w:pPr>
        <w:pStyle w:val="StandardWeb"/>
        <w:jc w:val="both"/>
      </w:pPr>
      <w:r>
        <w:t>Za poslovne prostore, PP8197 POV, PP3468, PP8618 POV, PP8914 POV, PP2856, PP1958, PP9046, PP7908, PP8910 POV, PP8119, PP7509 POV, PP7025 POV, PP7204, PP8493 nije pristigla ni jedna ponuda.</w:t>
      </w:r>
    </w:p>
    <w:p w14:paraId="597E8C81" w14:textId="77777777" w:rsidR="00FD1630" w:rsidRDefault="00FD1630">
      <w:pPr>
        <w:pStyle w:val="StandardWeb"/>
        <w:jc w:val="both"/>
      </w:pPr>
      <w:r>
        <w:t>Javno otvaranje ponuda održano je 24. listopada 2025. godine na adresi trgovačkog društva DRŽAVNE NEKRETNINE d.o.o., Zagreb, Frana Vrbanića 50.</w:t>
      </w:r>
    </w:p>
    <w:p w14:paraId="66E114E4" w14:textId="77777777" w:rsidR="00FD1630" w:rsidRDefault="00FD1630">
      <w:pPr>
        <w:pStyle w:val="StandardWeb"/>
        <w:jc w:val="both"/>
      </w:pPr>
      <w:r>
        <w:t>Po provedenom natječaju predviđeno je sklapanje 14 ugovora o zakupu poslovnog prostora.</w:t>
      </w:r>
    </w:p>
    <w:p w14:paraId="63EB5B79" w14:textId="77777777" w:rsidR="00FD1630" w:rsidRDefault="00FD1630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482CAD" w14:paraId="3F4EE1D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1955" w14:textId="77777777" w:rsidR="00FD1630" w:rsidRDefault="00FD1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ACB2" w14:textId="77777777" w:rsidR="00FD1630" w:rsidRDefault="00FD1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482CAD" w14:paraId="4B0777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98EC" w14:textId="77777777" w:rsidR="00FD1630" w:rsidRDefault="00FD1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968D4" w14:textId="18CA4BB5" w:rsidR="00FD1630" w:rsidRDefault="00D93C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</w:tr>
      <w:tr w:rsidR="00482CAD" w14:paraId="0640D3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7421" w14:textId="77777777" w:rsidR="00FD1630" w:rsidRDefault="00FD1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C0F39" w14:textId="2855249F" w:rsidR="00FD1630" w:rsidRDefault="00FD1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D93CBB">
              <w:rPr>
                <w:rFonts w:eastAsia="Times New Roman"/>
              </w:rPr>
              <w:t>1</w:t>
            </w:r>
          </w:p>
        </w:tc>
      </w:tr>
      <w:tr w:rsidR="00482CAD" w14:paraId="2ABA86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6E43" w14:textId="77777777" w:rsidR="00FD1630" w:rsidRDefault="00FD1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A37B" w14:textId="77777777" w:rsidR="00FD1630" w:rsidRDefault="00FD1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482CAD" w14:paraId="33B152A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EAAB" w14:textId="77777777" w:rsidR="00FD1630" w:rsidRDefault="00FD16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828E" w14:textId="77777777" w:rsidR="00FD1630" w:rsidRDefault="00FD16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</w:tbl>
    <w:p w14:paraId="34BCE567" w14:textId="77777777" w:rsidR="00FD1630" w:rsidRDefault="00FD1630">
      <w:pPr>
        <w:rPr>
          <w:rFonts w:eastAsia="Times New Roman"/>
        </w:rPr>
      </w:pPr>
    </w:p>
    <w:tbl>
      <w:tblPr>
        <w:tblW w:w="5401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1144"/>
        <w:gridCol w:w="1127"/>
        <w:gridCol w:w="1956"/>
        <w:gridCol w:w="760"/>
        <w:gridCol w:w="931"/>
        <w:gridCol w:w="905"/>
        <w:gridCol w:w="783"/>
        <w:gridCol w:w="894"/>
        <w:gridCol w:w="764"/>
      </w:tblGrid>
      <w:tr w:rsidR="001A3B8E" w14:paraId="3CB1605D" w14:textId="77777777" w:rsidTr="0047343F">
        <w:trPr>
          <w:tblHeader/>
        </w:trPr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D078501" w14:textId="581ADCC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47343F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br.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20B10DD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F2935B4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E07F6EE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154CC3A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2BCA34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Početna mjesečna neto zakupnina (EUR)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1E015A7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Jamčevina (EUR)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CDBAFA5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65DEC4D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3F1FBD" w14:textId="77777777" w:rsidR="00FD1630" w:rsidRDefault="00FD163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Najbolja valjana ponuda (EUR)</w:t>
            </w:r>
          </w:p>
        </w:tc>
      </w:tr>
      <w:tr w:rsidR="001A3B8E" w14:paraId="11EEAF64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AAD4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70A7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PP7472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92037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5C589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CERNIČKA ULICA 21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217CD71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24,84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315C7E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208,66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B60BBC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625,98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D33D1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9B0F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36DDF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5963FBA1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B5491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7EBD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PP5621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01EB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6B9D5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GRUŠKA ULICA 6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D3DD1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12,25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3D4DA5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31,85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C8735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95,55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EFFD2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8DBE1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08103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85,00</w:t>
            </w:r>
          </w:p>
        </w:tc>
      </w:tr>
      <w:tr w:rsidR="001A3B8E" w14:paraId="6E24F708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938E9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9324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PP6868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B0D3C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79428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GUNDULIĆEVA ULICA 18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5DBA8D0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33,12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E7E4B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524,30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93E2051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1.572,90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A831C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4D88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62DF7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810,00</w:t>
            </w:r>
          </w:p>
        </w:tc>
      </w:tr>
      <w:tr w:rsidR="001A3B8E" w14:paraId="425D13D4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5DD5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896E4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PP9463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16538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4FE9F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28D51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21,76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844140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559,23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C8294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1.677,69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4CB3C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57DFC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CF0770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1.755,00</w:t>
            </w:r>
          </w:p>
        </w:tc>
      </w:tr>
      <w:tr w:rsidR="001A3B8E" w14:paraId="40BCF7C7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E721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B1660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PP2856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621B0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73B5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2CC9A1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57,79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3FB57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594,08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20E201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1.782,24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2969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0944F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067B82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3E860A97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A670F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752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PP3468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B36AE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D7F0F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73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605816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88,60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2024B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1.416,97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2DBA2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4.250,91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B480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80B6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7AC28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4416229B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11042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97FCE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PP8618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8D4C9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7D96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OZALJSKA ULICA 49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0CB2C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32DB5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416,10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14DBFC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1.248,30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854C6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8FE1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68306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5A92CD32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A74E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32DD5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PP1753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250DE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544A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PROLAZ SESTARA BAKOVIĆ 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A81CE1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46,30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68A58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536,80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A2F1F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1.610,40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8E32E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0156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61AF66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676,00</w:t>
            </w:r>
          </w:p>
        </w:tc>
      </w:tr>
      <w:tr w:rsidR="001A3B8E" w14:paraId="5736561E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6DBA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512A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PP2665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A2022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F9569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RIBNJAK 2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A3CDE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114,91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A1F4BA5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1.002,02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A5D746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3.006,06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08C92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D855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D165AD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1.151,00</w:t>
            </w:r>
          </w:p>
        </w:tc>
      </w:tr>
      <w:tr w:rsidR="001A3B8E" w14:paraId="1B62F8EE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2A68C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C270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PP10223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2B73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AF01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SAVSKA CESTA 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58ECD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837362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478,80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EE711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1.436,40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61869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35ADE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11F7F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1.000,00</w:t>
            </w:r>
          </w:p>
        </w:tc>
      </w:tr>
      <w:tr w:rsidR="001A3B8E" w14:paraId="5F109475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48466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810E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PP1958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D2B3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F806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DRAGUTINA RAKOVCA 17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9E85D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8,80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81D522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DA6A7E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287,76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44840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4AF5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87929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4517372B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C3D46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76811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PP3142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0328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E995F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DEŽMANA 2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FE737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18,87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A00DD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332,11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2400D1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996,33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3A56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CCC56" w14:textId="4B52C576" w:rsidR="00FD1630" w:rsidRDefault="00D93C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A7E55E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2.264,40</w:t>
            </w:r>
          </w:p>
        </w:tc>
      </w:tr>
      <w:tr w:rsidR="001A3B8E" w14:paraId="0685CDB6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C3561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88C07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PP1579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0AE74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15DAC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JURJA KRIŽANIĆA 15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D37EE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90,31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B84195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984,38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B8A68D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2.953,14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A5C9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FFAB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E2AFF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2.781,95</w:t>
            </w:r>
          </w:p>
        </w:tc>
      </w:tr>
      <w:tr w:rsidR="001A3B8E" w14:paraId="4EEE9224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161F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7DF9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PP5565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9EA7D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5AB8E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KNEZA DOMAGOJA 10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5340E1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BECA67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37,20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BC16CE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111,60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39DF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F4732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AB33C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121,00</w:t>
            </w:r>
          </w:p>
        </w:tc>
      </w:tr>
      <w:tr w:rsidR="001A3B8E" w14:paraId="70190CD8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94D1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029CD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PP9046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07642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5CB8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REPUBLIKE AUSTRIJE 29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AE803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34,83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79AD52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303,72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CFB1FD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911,16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1817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00CC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869BF0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65C73AFB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E9F5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2F98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PP8032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ADF9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FBABC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VINOGRADSKA CESTA 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43B77D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11,63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716020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97,69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81907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293,07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084E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70050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E3BC9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387,60</w:t>
            </w:r>
          </w:p>
        </w:tc>
      </w:tr>
      <w:tr w:rsidR="001A3B8E" w14:paraId="0AD7E751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EA3A0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7EEF1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PP7908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667C5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CRES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7D0B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STIVAN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3E3E9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F3FF5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397,40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97C0A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1.192,20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71099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4AB80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C4395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7E6D1F2C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1D0D1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492D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PP134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2A67D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9D57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BANJAVČIĆA 7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6FEF7B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12,05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E721E3E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35,97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AFF069D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107,91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DA9EC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CAA5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F006D4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52,00</w:t>
            </w:r>
          </w:p>
        </w:tc>
      </w:tr>
      <w:tr w:rsidR="001A3B8E" w14:paraId="0BAD603B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1C7D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CF38D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PP192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83DA4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1991D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11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8BD3E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4C8A1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138,56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5ACAB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415,68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0461E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ED31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655CFE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172,00</w:t>
            </w:r>
          </w:p>
        </w:tc>
      </w:tr>
      <w:tr w:rsidR="001A3B8E" w14:paraId="7A68711B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176C0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569E1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PP8910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DD8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OPATIJA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EDA4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VRUTKI 6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B8221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45,30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00BFF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405,76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D1715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1.217,28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3E8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9505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1B827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56B80042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8184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79B20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N.K.O.16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7243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4588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VIJENAC KRALJEVE SUTJESKE 2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A4D5A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81,37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A5A21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316,04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48233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948,12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B230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AE882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B6827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321,00</w:t>
            </w:r>
          </w:p>
        </w:tc>
      </w:tr>
      <w:tr w:rsidR="001A3B8E" w14:paraId="1F70CB27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ED13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D4B1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PP371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704B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D3D1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ŽUPANIJSKA ULICA 25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A3CABC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42,78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972C76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301,50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91A10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904,50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B749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59A8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D611AC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542,78</w:t>
            </w:r>
          </w:p>
        </w:tc>
      </w:tr>
      <w:tr w:rsidR="001A3B8E" w14:paraId="2DCD0326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E5E93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F0B37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PP8119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E0057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FEEC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KREŠIMIROVA 6A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676A8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6FC0D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1.012,00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470B72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3.036,00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EE57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6B46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4435B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5E20C4B2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E8A9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7AF21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PP7509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64A85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5BFBC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MILANA SMOKVINE TVRDOG 4A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196D0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D78AEA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384,00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D172AC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1.152,00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8EBD4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BF876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A7958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6FDC9E58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6BA4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518ED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PP7025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9FB7C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B78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TIZIANOVA 36A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B9F2E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A891B5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499,20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EACE62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1.497,60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C425E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AF5E7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08777C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62435997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38F0D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3D3F1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PP7204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6A5E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6A725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TRPIMIROVA 3B i 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76FA5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229,66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6E31B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5.144,38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764B84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15.433,14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BE18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85C20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030E2A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0060DB68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EB4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E81BF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PP8914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4165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DA4B2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OBALA HRVATSKOG PREPORODA 10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0D414CF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104,74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2F225D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5.237,00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46297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15.711,00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1B8B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E8F9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81748C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5E22445A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DCF45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53D2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PP8197 POV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87E33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E53BB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SINJSKA 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0EE150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E66C43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2.650,00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D43B01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7.950,00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86816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DDBDA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C17F517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A3B8E" w14:paraId="4A5BA67F" w14:textId="77777777" w:rsidTr="0047343F"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1818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29.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A4408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PP8493 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0D5A6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VUKOVAR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12CFA" w14:textId="77777777" w:rsidR="00FD1630" w:rsidRDefault="00FD16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VLADIMIRA NAZORA 1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A74D68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129,00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517FC5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685,25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9FA579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2.055,75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BE501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D2D3B" w14:textId="77777777" w:rsidR="00FD1630" w:rsidRDefault="00FD16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AD106B" w14:textId="77777777" w:rsidR="00FD1630" w:rsidRDefault="00FD163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</w:tbl>
    <w:p w14:paraId="620D6487" w14:textId="77777777" w:rsidR="001357F4" w:rsidRDefault="001357F4">
      <w:pPr>
        <w:pStyle w:val="StandardWeb"/>
        <w:jc w:val="both"/>
        <w:rPr>
          <w:sz w:val="22"/>
          <w:szCs w:val="22"/>
        </w:rPr>
      </w:pPr>
    </w:p>
    <w:p w14:paraId="1589F740" w14:textId="7FBF1ECC" w:rsidR="00FD1630" w:rsidRPr="001357F4" w:rsidRDefault="00FD1630">
      <w:pPr>
        <w:pStyle w:val="StandardWeb"/>
        <w:jc w:val="both"/>
        <w:rPr>
          <w:sz w:val="22"/>
          <w:szCs w:val="22"/>
        </w:rPr>
      </w:pPr>
      <w:r w:rsidRPr="001357F4">
        <w:rPr>
          <w:sz w:val="22"/>
          <w:szCs w:val="22"/>
        </w:rPr>
        <w:t>Napomene:</w:t>
      </w:r>
    </w:p>
    <w:p w14:paraId="68DEFD08" w14:textId="77777777" w:rsidR="00FD1630" w:rsidRPr="001357F4" w:rsidRDefault="00FD1630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1357F4">
        <w:rPr>
          <w:sz w:val="22"/>
          <w:szCs w:val="22"/>
        </w:rPr>
        <w:t>Ako na natječaj pristignu dvije ponude s istim iznosom zakupnine, koji je ujedno i najviši ponuđeni iznos, ponuditelje se poziva da u roku određenom općim uvjetima javnog poziva dostave nove ponude.</w:t>
      </w:r>
    </w:p>
    <w:p w14:paraId="4D9E113E" w14:textId="77777777" w:rsidR="00FD1630" w:rsidRPr="001357F4" w:rsidRDefault="00FD1630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1357F4">
        <w:rPr>
          <w:sz w:val="22"/>
          <w:szCs w:val="22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44086299" w14:textId="77777777" w:rsidR="00FD1630" w:rsidRPr="001357F4" w:rsidRDefault="00FD1630">
      <w:pPr>
        <w:pStyle w:val="StandardWeb"/>
        <w:spacing w:before="0" w:beforeAutospacing="0" w:after="0" w:afterAutospacing="0" w:line="264" w:lineRule="auto"/>
        <w:jc w:val="both"/>
        <w:rPr>
          <w:sz w:val="22"/>
          <w:szCs w:val="22"/>
        </w:rPr>
      </w:pPr>
      <w:r w:rsidRPr="001357F4">
        <w:rPr>
          <w:sz w:val="22"/>
          <w:szCs w:val="22"/>
        </w:rPr>
        <w:t>Obavijest o eventualnom poništenju javnog poziva objavljuje se na stranici www.hr-nekretnine.hr uz natječaj na koji se poništenje odnosi.</w:t>
      </w:r>
    </w:p>
    <w:p w14:paraId="10BB50B7" w14:textId="77777777" w:rsidR="00FD1630" w:rsidRDefault="00FD1630">
      <w:pPr>
        <w:pStyle w:val="StandardWeb"/>
        <w:jc w:val="both"/>
        <w:rPr>
          <w:rFonts w:eastAsia="Times New Roman"/>
        </w:rPr>
      </w:pPr>
    </w:p>
    <w:sectPr w:rsidR="00FD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fJPayi1Hy844pQqGaolTXpW9PZxfghlXTIOrIQSIml0pYOmol7pLJRnNwKh5QQVzbc9WLTcdYrL0/lwKtWYHQ==" w:salt="YTHOUUm/iwu2976Y/PH7dw==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07"/>
    <w:rsid w:val="00024B36"/>
    <w:rsid w:val="000E08D6"/>
    <w:rsid w:val="001357F4"/>
    <w:rsid w:val="001A3B8E"/>
    <w:rsid w:val="003301FE"/>
    <w:rsid w:val="0047343F"/>
    <w:rsid w:val="00482CAD"/>
    <w:rsid w:val="004D1428"/>
    <w:rsid w:val="006F3B36"/>
    <w:rsid w:val="00852E07"/>
    <w:rsid w:val="00890EFC"/>
    <w:rsid w:val="00AC131C"/>
    <w:rsid w:val="00D93CBB"/>
    <w:rsid w:val="00F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B7053"/>
  <w15:chartTrackingRefBased/>
  <w15:docId w15:val="{151F2CA8-71AE-4CC1-9F89-66CCCC3C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b14b366647d39e6f5a6fa1c0cf6d2179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66ce8b46b35c73d932f514d10a1cc922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74251-639D-40D7-ADE2-AC767B500666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74510826-BE78-496E-9FB5-0E0AA99B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49549-E4CF-48F2-9941-111BB5F47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657</Words>
  <Characters>3750</Characters>
  <Application>Microsoft Office Word</Application>
  <DocSecurity>8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9</cp:revision>
  <dcterms:created xsi:type="dcterms:W3CDTF">2025-11-03T12:43:00Z</dcterms:created>
  <dcterms:modified xsi:type="dcterms:W3CDTF">2025-11-07T10:50:00Z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